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2725A8" w:rsidRDefault="00D61AD0" w:rsidP="002725A8">
      <w:pPr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61A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DNP 5303 «Детская нейропсихология и </w:t>
      </w:r>
      <w:proofErr w:type="spellStart"/>
      <w:r w:rsidRPr="00D61A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психосоматика</w:t>
      </w:r>
      <w:proofErr w:type="spellEnd"/>
      <w:r w:rsidRPr="00D61A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D61AD0" w:rsidRDefault="00D61AD0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F86C1E" w:rsidRDefault="00D61AD0" w:rsidP="00F86C1E">
      <w:pPr>
        <w:pStyle w:val="1"/>
        <w:rPr>
          <w:szCs w:val="28"/>
        </w:rPr>
      </w:pPr>
      <w:r w:rsidRPr="00D61AD0">
        <w:rPr>
          <w:szCs w:val="28"/>
        </w:rPr>
        <w:t xml:space="preserve">«7М03116-Детская психология» </w:t>
      </w:r>
      <w:r>
        <w:rPr>
          <w:szCs w:val="28"/>
        </w:rPr>
        <w:t>(Магистратура</w:t>
      </w:r>
      <w:r w:rsidR="00F86C1E" w:rsidRPr="00F86C1E">
        <w:rPr>
          <w:szCs w:val="28"/>
        </w:rPr>
        <w:t>)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CC0347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Pr="002725A8">
        <w:rPr>
          <w:rFonts w:ascii="Times New Roman" w:hAnsi="Times New Roman" w:cs="Times New Roman"/>
          <w:sz w:val="28"/>
          <w:szCs w:val="28"/>
        </w:rPr>
        <w:t xml:space="preserve"> </w:t>
      </w:r>
      <w:r w:rsidRPr="00CC0347">
        <w:rPr>
          <w:rFonts w:ascii="Times New Roman" w:hAnsi="Times New Roman" w:cs="Times New Roman"/>
          <w:sz w:val="28"/>
          <w:szCs w:val="28"/>
        </w:rPr>
        <w:t>дневная</w:t>
      </w: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D61AD0">
        <w:rPr>
          <w:rFonts w:ascii="Times New Roman" w:hAnsi="Times New Roman" w:cs="Times New Roman"/>
          <w:sz w:val="28"/>
          <w:szCs w:val="28"/>
        </w:rPr>
        <w:t>1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6F7AA3">
        <w:rPr>
          <w:rFonts w:ascii="Times New Roman" w:hAnsi="Times New Roman" w:cs="Times New Roman"/>
          <w:sz w:val="28"/>
          <w:szCs w:val="28"/>
        </w:rPr>
        <w:t>3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Алматы </w:t>
      </w:r>
      <w:r w:rsidR="00EF174C">
        <w:rPr>
          <w:b/>
          <w:sz w:val="28"/>
          <w:szCs w:val="28"/>
        </w:rPr>
        <w:t>202</w:t>
      </w:r>
      <w:r w:rsidR="00EF174C" w:rsidRPr="00EE2609">
        <w:rPr>
          <w:b/>
          <w:sz w:val="28"/>
          <w:szCs w:val="28"/>
        </w:rPr>
        <w:t>4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D61AD0" w:rsidRPr="00D61AD0">
        <w:rPr>
          <w:bCs/>
          <w:snapToGrid/>
          <w:sz w:val="28"/>
          <w:szCs w:val="28"/>
        </w:rPr>
        <w:t xml:space="preserve">DNP 5303 «Детская нейропсихология и </w:t>
      </w:r>
      <w:proofErr w:type="spellStart"/>
      <w:r w:rsidR="00D61AD0" w:rsidRPr="00D61AD0">
        <w:rPr>
          <w:bCs/>
          <w:snapToGrid/>
          <w:sz w:val="28"/>
          <w:szCs w:val="28"/>
        </w:rPr>
        <w:t>психосоматика</w:t>
      </w:r>
      <w:proofErr w:type="spellEnd"/>
      <w:r w:rsidR="00D61AD0" w:rsidRPr="00D61AD0">
        <w:rPr>
          <w:bCs/>
          <w:snapToGrid/>
          <w:sz w:val="28"/>
          <w:szCs w:val="28"/>
        </w:rPr>
        <w:t>»</w:t>
      </w:r>
      <w:r w:rsidR="00731EA0">
        <w:rPr>
          <w:bCs/>
          <w:snapToGrid/>
          <w:sz w:val="28"/>
          <w:szCs w:val="28"/>
        </w:rPr>
        <w:t xml:space="preserve"> </w:t>
      </w:r>
      <w:r w:rsidR="00F86C1E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proofErr w:type="spellStart"/>
      <w:r w:rsidR="00EE2609">
        <w:rPr>
          <w:bCs/>
          <w:snapToGrid/>
          <w:sz w:val="28"/>
          <w:szCs w:val="28"/>
        </w:rPr>
        <w:t>И.Р.Хусаиновой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proofErr w:type="gramStart"/>
      <w:r w:rsidRPr="00F86C1E">
        <w:rPr>
          <w:rFonts w:eastAsia="Times New Roman"/>
          <w:bCs/>
          <w:sz w:val="28"/>
          <w:szCs w:val="28"/>
        </w:rPr>
        <w:t>Рассмотрен</w:t>
      </w:r>
      <w:proofErr w:type="gramEnd"/>
      <w:r w:rsidRPr="00F86C1E">
        <w:rPr>
          <w:rFonts w:eastAsia="Times New Roman"/>
          <w:bCs/>
          <w:sz w:val="28"/>
          <w:szCs w:val="28"/>
        </w:rPr>
        <w:t xml:space="preserve">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 w:rsidR="00D61AD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4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F86C1E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__» 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 w:rsidR="00D61AD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24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Кабакова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46343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6B06FD" w:rsidRDefault="006B06FD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531432">
        <w:rPr>
          <w:rFonts w:eastAsia="Arial"/>
          <w:b/>
          <w:sz w:val="28"/>
          <w:szCs w:val="28"/>
        </w:rPr>
        <w:t>ВНИМАНИЕ.</w:t>
      </w:r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 xml:space="preserve">Структура </w:t>
      </w:r>
      <w:r w:rsidR="004020B5">
        <w:rPr>
          <w:rStyle w:val="aa"/>
          <w:sz w:val="28"/>
          <w:szCs w:val="28"/>
        </w:rPr>
        <w:t>творческого задания</w:t>
      </w:r>
      <w:proofErr w:type="gramStart"/>
      <w:r w:rsidR="004020B5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>:</w:t>
      </w:r>
      <w:proofErr w:type="gramEnd"/>
    </w:p>
    <w:p w:rsidR="00F805C8" w:rsidRDefault="00D61AD0" w:rsidP="00D94428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Индивидуальный</w:t>
      </w:r>
      <w:bookmarkStart w:id="0" w:name="_GoBack"/>
      <w:bookmarkEnd w:id="0"/>
      <w:r w:rsidR="00F805C8">
        <w:rPr>
          <w:rStyle w:val="aa"/>
          <w:b w:val="0"/>
          <w:sz w:val="28"/>
          <w:szCs w:val="28"/>
        </w:rPr>
        <w:t xml:space="preserve"> формат.</w:t>
      </w:r>
    </w:p>
    <w:p w:rsidR="00CC2434" w:rsidRPr="00F805C8" w:rsidRDefault="00CC2434" w:rsidP="00CC2434">
      <w:pPr>
        <w:pStyle w:val="a9"/>
        <w:spacing w:before="0" w:beforeAutospacing="0" w:after="0" w:afterAutospacing="0"/>
        <w:rPr>
          <w:rStyle w:val="aa"/>
          <w:b w:val="0"/>
          <w:sz w:val="28"/>
          <w:szCs w:val="28"/>
        </w:rPr>
      </w:pPr>
    </w:p>
    <w:p w:rsidR="00D94428" w:rsidRPr="00D94428" w:rsidRDefault="00D94428" w:rsidP="00CC2434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>1. Вступление</w:t>
      </w:r>
      <w:r w:rsidR="004020B5">
        <w:rPr>
          <w:rStyle w:val="aa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 xml:space="preserve">2  Основные и дополнительные </w:t>
      </w:r>
      <w:r w:rsidR="004020B5">
        <w:rPr>
          <w:rStyle w:val="aa"/>
          <w:sz w:val="28"/>
          <w:szCs w:val="28"/>
        </w:rPr>
        <w:t>материалы по теме</w:t>
      </w:r>
    </w:p>
    <w:p w:rsid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>3</w:t>
      </w:r>
      <w:r w:rsidR="00D94428" w:rsidRPr="00D94428">
        <w:rPr>
          <w:rStyle w:val="aa"/>
          <w:sz w:val="28"/>
          <w:szCs w:val="28"/>
        </w:rPr>
        <w:t>. Заключение</w:t>
      </w:r>
      <w:r>
        <w:rPr>
          <w:rStyle w:val="aa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РУБРИКАТОР КРИТЕРИАЛЬНОГО ОЦЕНИВАНИЯ ИТОГОВОГО КОНТРОЛЯ </w:t>
      </w:r>
    </w:p>
    <w:p w:rsidR="0023201C" w:rsidRPr="0023201C" w:rsidRDefault="0023201C" w:rsidP="0023201C">
      <w:pPr>
        <w:spacing w:after="0" w:line="240" w:lineRule="auto"/>
        <w:jc w:val="center"/>
        <w:rPr>
          <w:rFonts w:ascii="Calibri" w:eastAsia="Calibri" w:hAnsi="Calibri" w:cs="Times New Roman"/>
          <w:sz w:val="22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 </w:t>
      </w:r>
      <w:r>
        <w:rPr>
          <w:rFonts w:ascii="Times New Roman" w:eastAsia="Times New Roman" w:hAnsi="Times New Roman" w:cs="Times New Roman"/>
          <w:color w:val="FF0000"/>
          <w:sz w:val="19"/>
          <w:szCs w:val="19"/>
        </w:rPr>
        <w:t xml:space="preserve">  </w:t>
      </w:r>
    </w:p>
    <w:p w:rsidR="0023201C" w:rsidRDefault="0023201C" w:rsidP="0023201C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Дисциплина</w:t>
      </w:r>
      <w:r>
        <w:rPr>
          <w:rFonts w:ascii="Times New Roman" w:eastAsia="Times New Roman" w:hAnsi="Times New Roman" w:cs="Times New Roman"/>
          <w:szCs w:val="24"/>
        </w:rPr>
        <w:t>: «</w:t>
      </w:r>
      <w:r>
        <w:rPr>
          <w:rFonts w:ascii="Times New Roman" w:hAnsi="Times New Roman" w:cs="Times New Roman"/>
          <w:szCs w:val="24"/>
        </w:rPr>
        <w:t>Основы психологического консультирования»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Cs w:val="24"/>
        </w:rPr>
        <w:t>Форма:</w:t>
      </w:r>
      <w:r>
        <w:rPr>
          <w:rFonts w:ascii="Times New Roman" w:eastAsia="Times New Roman" w:hAnsi="Times New Roman" w:cs="Times New Roman"/>
          <w:szCs w:val="24"/>
        </w:rPr>
        <w:t xml:space="preserve"> Творческое задание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. Платформа: </w:t>
      </w:r>
      <w:r>
        <w:rPr>
          <w:rFonts w:ascii="Times New Roman" w:eastAsia="Times New Roman" w:hAnsi="Times New Roman" w:cs="Times New Roman"/>
          <w:szCs w:val="24"/>
        </w:rPr>
        <w:t>СДО MOODLE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560"/>
        <w:gridCol w:w="1984"/>
        <w:gridCol w:w="1985"/>
        <w:gridCol w:w="1417"/>
        <w:gridCol w:w="1701"/>
      </w:tblGrid>
      <w:tr w:rsidR="00531432" w:rsidRPr="0023201C" w:rsidTr="00531432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Балл</w:t>
            </w:r>
          </w:p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Критерий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ДЕСКРИПТОРЫ</w:t>
            </w:r>
          </w:p>
        </w:tc>
      </w:tr>
      <w:tr w:rsidR="00531432" w:rsidRPr="0023201C" w:rsidTr="00531432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«Отлично»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«Хорошо»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«Неудовлетворительно»</w:t>
            </w:r>
          </w:p>
        </w:tc>
      </w:tr>
      <w:tr w:rsidR="00531432" w:rsidRPr="0023201C" w:rsidTr="00531432">
        <w:trPr>
          <w:trHeight w:val="18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90-100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70-89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50-69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25-49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531432" w:rsidRDefault="0023201C" w:rsidP="0053143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en-US"/>
              </w:rPr>
              <w:t>0-24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баллов</w:t>
            </w:r>
          </w:p>
        </w:tc>
      </w:tr>
      <w:tr w:rsidR="00531432" w:rsidRPr="0023201C" w:rsidTr="00531432">
        <w:trPr>
          <w:trHeight w:val="15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Понимание теорий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, концепций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Акцент на когнитивные компетенции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Глубоко понимает теории, концепции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 решении задания демонстрирует применение 4-5 и более теорий и концепций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примеры, более 5 аргументов своей точки зрения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В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общем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понимает теории, концепции курса (обобщенно)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Демонстрирует применение 3-4 концепций/теорий курса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Приводит примеры,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от 3 до 5 аргументов для своих выводов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Ограниченно понимает теории, концепции курса (понимает элементы теории/концепции курса)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примеры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аргументы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Ответ не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включает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/не отражает опору на концепции и теории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приводит ответ по содержанию вопроса (отсутствует ответ по содержанию)</w:t>
            </w:r>
          </w:p>
        </w:tc>
      </w:tr>
      <w:tr w:rsidR="00531432" w:rsidRPr="0023201C" w:rsidTr="00531432">
        <w:trPr>
          <w:trHeight w:val="24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Практическое применение методов, инструментов и технологий деятельности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Акцент на функциональные компетенции: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 xml:space="preserve">применение, анализ;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color w:val="0070C0"/>
                <w:kern w:val="2"/>
                <w:sz w:val="20"/>
                <w:szCs w:val="20"/>
                <w:lang w:eastAsia="en-US"/>
              </w:rPr>
              <w:t>Системные компетенции: синтез, обобщение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Грамотно, </w:t>
            </w:r>
            <w:proofErr w:type="spellStart"/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по-шагово</w:t>
            </w:r>
            <w:proofErr w:type="spellEnd"/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алгоритмично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применяет технологии и методы, с включением новых/оригинальных компонентов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и разбирает минимум 2-3 примера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Обобщает и рефлексирует свои практические умения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По-шагово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применяет технологии, методы, не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обозначив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/пропустив незначительные элементы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Приводит и разбирает 1 пример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Частично обобщает и рефлексирует свои практические умения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Частично применяет шаги технологии и методов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Контурно понимает применение методов/технологий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Или приведен простой  пример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Отсутствует ответ по содержанию</w:t>
            </w:r>
          </w:p>
        </w:tc>
      </w:tr>
      <w:tr w:rsidR="00531432" w:rsidRPr="0023201C" w:rsidTr="00531432">
        <w:trPr>
          <w:trHeight w:val="7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Научность языка изложения и оформление работы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Грамотное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и эстетически оформляет работу без замечаний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Грамотно оформляет работу с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небольшим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недочетами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Оформляет работу без формального деления работы на три части (введение,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осн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.ч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асть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закл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 Использует бытовой язык изложения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Излагает ответ сплошным текстом</w:t>
            </w: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, имеет слабую структуризацию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 Использует бытовой язык изложения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Излагает ответ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kk-KZ" w:eastAsia="en-US"/>
              </w:rPr>
              <w:t>сплошным текстом без абзацев</w:t>
            </w:r>
          </w:p>
        </w:tc>
      </w:tr>
      <w:tr w:rsidR="00531432" w:rsidRPr="0023201C" w:rsidTr="00531432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Уникальность текста (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антиплагиат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85% и выше.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70-85%.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Оригинальность ниже 60-70% 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Использованы сгенерированные тексты,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верно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оформлены ссылки на цитирование.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Оригинальность ниже 60%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Использованы сгенерированные тексты, неверно оформлены ссылки на цитирование.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pStyle w:val="a7"/>
              <w:numPr>
                <w:ilvl w:val="0"/>
                <w:numId w:val="27"/>
              </w:numPr>
              <w:tabs>
                <w:tab w:val="left" w:pos="248"/>
              </w:tabs>
              <w:spacing w:after="0" w:line="240" w:lineRule="auto"/>
              <w:ind w:left="0" w:firstLine="0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531432">
              <w:rPr>
                <w:rFonts w:ascii="Times New Roman" w:hAnsi="Times New Roman"/>
                <w:kern w:val="2"/>
                <w:sz w:val="20"/>
                <w:szCs w:val="20"/>
              </w:rPr>
              <w:t>Выявлены и доказаны попытки технического обхода.</w:t>
            </w:r>
          </w:p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Неправомерно </w:t>
            </w:r>
            <w:proofErr w:type="gram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использован</w:t>
            </w:r>
            <w:proofErr w:type="gram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en-US"/>
              </w:rPr>
              <w:t>GenAI</w:t>
            </w:r>
            <w:proofErr w:type="spellEnd"/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  - без оформления ссылка на цитирование</w:t>
            </w:r>
            <w:r w:rsidRPr="00531432"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  <w:lang w:eastAsia="en-US"/>
              </w:rPr>
              <w:t>.</w:t>
            </w:r>
          </w:p>
        </w:tc>
      </w:tr>
      <w:tr w:rsidR="00531432" w:rsidRPr="0023201C" w:rsidTr="00531432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Устная защита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Владеет научным языком изложения материала, полностью отвечает на поставленные вопросы, дискутирует свою позицию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Владеет научным языком изложения материала, частично отвечает на поставленные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Рассказывает решение бытовым языком с элементами научных терминов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 xml:space="preserve">Рассказывает решение кейса бытовым языком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01C" w:rsidRPr="00531432" w:rsidRDefault="0023201C" w:rsidP="0053143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531432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Не может объяснить решение кейса</w:t>
            </w:r>
          </w:p>
        </w:tc>
      </w:tr>
    </w:tbl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Пример расчета общего балла за экзамен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Шкала оценивания: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90-100 баллов – "Отлично",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70-89 баллов – "Хорошо",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50-69 баллов – "Удовлетворительно",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25-49 – "Неудовлетворительно",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0-24 – "Неудовлетворительно" (недопустимо).</w:t>
      </w:r>
    </w:p>
    <w:p w:rsidR="0023201C" w:rsidRDefault="00D61AD0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Calibri" w:hAnsi="Calibri" w:cs="Times New Roman"/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23.35pt;margin-top:4.05pt;width:325.8pt;height:17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Bg9WgToBAAAHzsAAB8AAAAAAAAAAAAA&#10;AAAAIAIAAGNsaXBib2FyZC9kcmF3aW5ncy9kcmF3aW5nMS54bWxQSwECLQAUAAYACAAAACEATrSv&#10;mCAHAAA9IAAAGgAAAAAAAAAAAAAAAABFBwAAY2xpcGJvYXJkL3RoZW1lL3RoZW1lMS54bWxQSwEC&#10;LQAUAAYACAAAACEAnGZGQbsAAAAkAQAAKgAAAAAAAAAAAAAAAACdDgAAY2xpcGJvYXJkL2RyYXdp&#10;bmdzL19yZWxzL2RyYXdpbmcxLnhtbC5yZWxzUEsFBgAAAAAFAAUAZwEAAKAPAAAAAA=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1"/>
                    <w:gridCol w:w="1082"/>
                    <w:gridCol w:w="1023"/>
                    <w:gridCol w:w="1360"/>
                    <w:gridCol w:w="1134"/>
                    <w:gridCol w:w="851"/>
                  </w:tblGrid>
                  <w:tr w:rsidR="00531432" w:rsidTr="00531432">
                    <w:tc>
                      <w:tcPr>
                        <w:tcW w:w="64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</w:pPr>
                      </w:p>
                    </w:tc>
                    <w:tc>
                      <w:tcPr>
                        <w:tcW w:w="10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  <w:t>«Отлично»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90-100</w:t>
                        </w:r>
                      </w:p>
                    </w:tc>
                    <w:tc>
                      <w:tcPr>
                        <w:tcW w:w="10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«Хорошо»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70-89</w:t>
                        </w:r>
                      </w:p>
                    </w:tc>
                    <w:tc>
                      <w:tcPr>
                        <w:tcW w:w="13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>
                        <w:pPr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</w:t>
                        </w:r>
                        <w:proofErr w:type="spellStart"/>
                        <w:proofErr w:type="gramStart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Удовлетво-рительно</w:t>
                        </w:r>
                        <w:proofErr w:type="spellEnd"/>
                        <w:proofErr w:type="gramEnd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»</w:t>
                        </w:r>
                      </w:p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50-69</w:t>
                        </w:r>
                      </w:p>
                    </w:tc>
                    <w:tc>
                      <w:tcPr>
                        <w:tcW w:w="19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«</w:t>
                        </w:r>
                        <w:proofErr w:type="spellStart"/>
                        <w:proofErr w:type="gramStart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Неудовле-творительно</w:t>
                        </w:r>
                        <w:proofErr w:type="spellEnd"/>
                        <w:proofErr w:type="gramEnd"/>
                        <w:r w:rsidRPr="00531432"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eastAsia="en-US"/>
                          </w:rPr>
                          <w:t>»</w:t>
                        </w: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b/>
                            <w:bCs/>
                            <w:kern w:val="2"/>
                            <w:sz w:val="16"/>
                            <w:szCs w:val="16"/>
                            <w:lang w:val="kk-KZ" w:eastAsia="en-US"/>
                          </w:rPr>
                        </w:pPr>
                      </w:p>
                    </w:tc>
                    <w:tc>
                      <w:tcPr>
                        <w:tcW w:w="10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0"/>
                            <w:szCs w:val="20"/>
                            <w:lang w:eastAsia="en-US"/>
                          </w:rPr>
                          <w:t>25-49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0"/>
                            <w:szCs w:val="20"/>
                            <w:lang w:val="en-US" w:eastAsia="en-US"/>
                          </w:rPr>
                          <w:t xml:space="preserve">0-24 </w:t>
                        </w: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94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75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63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92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  <w:tr w:rsidR="00531432" w:rsidTr="00531432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  <w:r w:rsidRPr="00531432">
                          <w:rPr>
                            <w:kern w:val="2"/>
                            <w:sz w:val="22"/>
                            <w:lang w:eastAsia="en-US"/>
                          </w:rPr>
                          <w:t>87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23201C" w:rsidRPr="00531432" w:rsidRDefault="0023201C" w:rsidP="00531432">
                        <w:pPr>
                          <w:spacing w:after="0" w:line="240" w:lineRule="auto"/>
                          <w:rPr>
                            <w:kern w:val="2"/>
                            <w:sz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3201C" w:rsidRPr="0023201C" w:rsidRDefault="0023201C" w:rsidP="0023201C">
                  <w:pPr>
                    <w:rPr>
                      <w:rFonts w:ascii="Calibri" w:hAnsi="Calibri" w:cs="Times New Roman"/>
                      <w:kern w:val="2"/>
                      <w:sz w:val="22"/>
                      <w:lang w:val="kk-KZ" w:eastAsia="en-US"/>
                    </w:rPr>
                  </w:pPr>
                  <w:r>
                    <w:t xml:space="preserve">Итого: 411/5=82,2% </w:t>
                  </w:r>
                  <w:r>
                    <w:sym w:font="Symbol" w:char="F0AE"/>
                  </w:r>
                  <w:r>
                    <w:t>82%</w:t>
                  </w:r>
                </w:p>
              </w:txbxContent>
            </v:textbox>
            <w10:wrap type="square" anchorx="margin"/>
          </v:shape>
        </w:pic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Итак, у нас есть следующие оценки для каждого из 6 критериев: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Понимание теорий</w:t>
      </w:r>
      <w:r>
        <w:rPr>
          <w:rFonts w:ascii="Times New Roman" w:hAnsi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Научность языка изложения и оформление работы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Уникальность текста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Устная презентация и защита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Максимальное количество баллов, которое можно получить, составляет 500 баллов.</w:t>
      </w: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lastRenderedPageBreak/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Cs w:val="24"/>
        </w:rPr>
        <w:t>(ИО</w:t>
      </w:r>
      <w:r>
        <w:rPr>
          <w:rFonts w:ascii="Times New Roman" w:eastAsia="Times New Roman" w:hAnsi="Times New Roman" w:cs="Times New Roman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Cs w:val="24"/>
        </w:rPr>
        <w:t>= (Б1+Б2+Б3+Б4+Б5) / К</w:t>
      </w:r>
      <w:r>
        <w:rPr>
          <w:rFonts w:ascii="Times New Roman" w:eastAsia="Times New Roman" w:hAnsi="Times New Roman" w:cs="Times New Roman"/>
          <w:szCs w:val="24"/>
        </w:rPr>
        <w:t>, где</w:t>
      </w:r>
      <w:proofErr w:type="gramStart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Cs w:val="24"/>
        </w:rPr>
        <w:t>К</w:t>
      </w:r>
      <w:r>
        <w:rPr>
          <w:rFonts w:ascii="Times New Roman" w:eastAsia="Times New Roman" w:hAnsi="Times New Roman" w:cs="Times New Roman"/>
          <w:szCs w:val="24"/>
        </w:rPr>
        <w:t xml:space="preserve"> – общее количество критериев.</w:t>
      </w:r>
    </w:p>
    <w:p w:rsidR="0023201C" w:rsidRPr="0023201C" w:rsidRDefault="0023201C" w:rsidP="0023201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Исходя из этого процента, мы можем сопоставить оценку со шкалой оценивания: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82% находятся в диапазоне от 70% до 89%, что соответствует категории "Хорошо" в соответствии со шкалой оценивания.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изложены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>Основная:</w:t>
      </w:r>
    </w:p>
    <w:p w:rsidR="00D61AD0" w:rsidRPr="00D61AD0" w:rsidRDefault="00D61AD0" w:rsidP="00D61AD0">
      <w:pPr>
        <w:numPr>
          <w:ilvl w:val="0"/>
          <w:numId w:val="29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Холмогорова А.Б. Клиническая психология: Учебник: в 4-х томах.- Т.1, М.: Академия, 2012.- 432 с.</w:t>
      </w:r>
    </w:p>
    <w:p w:rsidR="00D61AD0" w:rsidRPr="00D61AD0" w:rsidRDefault="00D61AD0" w:rsidP="00D61AD0">
      <w:pPr>
        <w:numPr>
          <w:ilvl w:val="0"/>
          <w:numId w:val="29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Лурия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А.Р. Основы нейропсихологии. М., 1973, М., 2002</w:t>
      </w:r>
    </w:p>
    <w:p w:rsidR="00D61AD0" w:rsidRPr="00D61AD0" w:rsidRDefault="00D61AD0" w:rsidP="00D61AD0">
      <w:pPr>
        <w:numPr>
          <w:ilvl w:val="0"/>
          <w:numId w:val="29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Лурия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А.Р. Потерянный и возвращенный мир. Нейропсихологическая диагностика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(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п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>од ред. Е.Д. Хомской). М., 2004.</w:t>
      </w:r>
    </w:p>
    <w:p w:rsidR="00D61AD0" w:rsidRPr="00D61AD0" w:rsidRDefault="00D61AD0" w:rsidP="00D61AD0">
      <w:pPr>
        <w:numPr>
          <w:ilvl w:val="0"/>
          <w:numId w:val="29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Хомская Е.Д. Нейропсихология. М., 1987, М., 2002</w:t>
      </w:r>
    </w:p>
    <w:p w:rsidR="00D61AD0" w:rsidRPr="00D61AD0" w:rsidRDefault="00D61AD0" w:rsidP="00D61AD0">
      <w:pPr>
        <w:numPr>
          <w:ilvl w:val="0"/>
          <w:numId w:val="29"/>
        </w:numPr>
        <w:tabs>
          <w:tab w:val="left" w:pos="457"/>
        </w:tabs>
        <w:autoSpaceDE w:val="0"/>
        <w:autoSpaceDN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Хрестоматия по нейропсихологии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/О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>тв. Ред. Хомская Е.Д., М., 1999</w:t>
      </w:r>
    </w:p>
    <w:p w:rsidR="00D61AD0" w:rsidRPr="00D61AD0" w:rsidRDefault="00D61AD0" w:rsidP="00D61AD0">
      <w:pPr>
        <w:widowControl w:val="0"/>
        <w:numPr>
          <w:ilvl w:val="0"/>
          <w:numId w:val="29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lastRenderedPageBreak/>
        <w:t>Психосоматика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>: телесность и культура: учеб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п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особие для студентов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высш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 учеб. заведений,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обучающ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ред.В.В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 Николаевой ; МГУ им. М.В. Ломоносова. Психол. фак. – М.: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Академ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>. Проект, 2009. – 311 с.</w:t>
      </w:r>
    </w:p>
    <w:p w:rsidR="00D61AD0" w:rsidRPr="00D61AD0" w:rsidRDefault="00D61AD0" w:rsidP="00D61AD0">
      <w:pPr>
        <w:widowControl w:val="0"/>
        <w:numPr>
          <w:ilvl w:val="0"/>
          <w:numId w:val="29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Актуальные проблемы нейропсихологии детского возраста /под ред.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Л.С.Цветковой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>, М., 2001</w:t>
      </w:r>
    </w:p>
    <w:p w:rsidR="00D61AD0" w:rsidRPr="00D61AD0" w:rsidRDefault="00D61AD0" w:rsidP="00D61AD0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Дополнительная:</w:t>
      </w:r>
    </w:p>
    <w:p w:rsidR="00D61AD0" w:rsidRPr="00D61AD0" w:rsidRDefault="00D61AD0" w:rsidP="00D61AD0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1. Семенович А.В. Нейропсихологическая диагностика и коррекция в детском возрасте М., 2002</w:t>
      </w:r>
    </w:p>
    <w:p w:rsidR="00D61AD0" w:rsidRPr="00D61AD0" w:rsidRDefault="00D61AD0" w:rsidP="00D61AD0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2.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Микнадзе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Ю.В. Нейропсихология детского возраста. СПб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.: 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>Питер, 2014г. – 288с.</w:t>
      </w:r>
    </w:p>
    <w:p w:rsidR="00D61AD0" w:rsidRPr="00D61AD0" w:rsidRDefault="00D61AD0" w:rsidP="00D61AD0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>3. Антропов Ю. Ф., Шевченко Ю. С. Лечение детей с психосоматическими расстройствами. - СПб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., 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>2002.</w:t>
      </w:r>
    </w:p>
    <w:p w:rsidR="00D61AD0" w:rsidRPr="00D61AD0" w:rsidRDefault="00D61AD0" w:rsidP="00D61AD0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485" w:hanging="400"/>
        <w:rPr>
          <w:rFonts w:ascii="Times New Roman" w:eastAsia="Times New Roman" w:hAnsi="Times New Roman" w:cs="Times New Roman"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4. Исаев Д. Н. Эмоциональный стресс. Психосоматические и 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соматопсихологогические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расстройства у детей. - СПб</w:t>
      </w:r>
      <w:proofErr w:type="gramStart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., </w:t>
      </w:r>
      <w:proofErr w:type="gram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2005. 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>Исследовательская инфраструктура: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 xml:space="preserve">- центр </w:t>
      </w:r>
      <w:proofErr w:type="spellStart"/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>психотехнологий</w:t>
      </w:r>
      <w:proofErr w:type="spellEnd"/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 xml:space="preserve"> и инноваций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D61AD0">
        <w:rPr>
          <w:rFonts w:ascii="Times New Roman" w:eastAsia="Times New Roman" w:hAnsi="Times New Roman" w:cs="Times New Roman"/>
          <w:b/>
          <w:color w:val="auto"/>
          <w:szCs w:val="24"/>
        </w:rPr>
        <w:t>Интернет-ресурсы</w:t>
      </w:r>
    </w:p>
    <w:p w:rsidR="00D61AD0" w:rsidRPr="00D61AD0" w:rsidRDefault="00D61AD0" w:rsidP="00D61AD0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6"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http://​azps.​ru/</w:t>
        </w:r>
      </w:hyperlink>
    </w:p>
    <w:p w:rsidR="00D61AD0" w:rsidRPr="00D61AD0" w:rsidRDefault="00D61AD0" w:rsidP="00D61AD0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7"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http://​psy​chol​ogy.​net.​ru/​articles</w:t>
        </w:r>
      </w:hyperlink>
    </w:p>
    <w:p w:rsidR="00D61AD0" w:rsidRPr="00D61AD0" w:rsidRDefault="00D61AD0" w:rsidP="00D61AD0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8"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http://​www.​psy​chol​ogy-​online.​net/</w:t>
        </w:r>
      </w:hyperlink>
    </w:p>
    <w:p w:rsidR="00D61AD0" w:rsidRPr="00D61AD0" w:rsidRDefault="00D61AD0" w:rsidP="00D61AD0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hyperlink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http:// ​</w:t>
        </w:r>
        <w:proofErr w:type="spellStart"/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psy</w:t>
        </w:r>
        <w:proofErr w:type="spellEnd"/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​</w:t>
        </w:r>
        <w:proofErr w:type="spellStart"/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fact​or</w:t>
        </w:r>
        <w:proofErr w:type="spellEnd"/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.​org</w:t>
        </w:r>
      </w:hyperlink>
      <w:r w:rsidRPr="00D61AD0"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    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hyperlink r:id="rId9"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https://hr-portal.ru/psy_tools</w:t>
        </w:r>
      </w:hyperlink>
    </w:p>
    <w:p w:rsidR="00D61AD0" w:rsidRPr="00D61AD0" w:rsidRDefault="00D61AD0" w:rsidP="00D61AD0">
      <w:pPr>
        <w:autoSpaceDE w:val="0"/>
        <w:autoSpaceDN w:val="0"/>
        <w:adjustRightInd w:val="0"/>
        <w:spacing w:after="27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FF"/>
          <w:szCs w:val="24"/>
          <w:u w:val="single"/>
          <w:shd w:val="clear" w:color="auto" w:fill="FFFFFF"/>
        </w:rPr>
      </w:pPr>
      <w:r w:rsidRPr="00D61AD0">
        <w:rPr>
          <w:rFonts w:ascii="Times New Roman" w:eastAsia="Times New Roman" w:hAnsi="Times New Roman" w:cs="Times New Roman"/>
          <w:szCs w:val="24"/>
        </w:rPr>
        <w:t>1</w:t>
      </w:r>
      <w:r w:rsidRPr="00D61AD0">
        <w:rPr>
          <w:rFonts w:ascii="Times New Roman" w:eastAsia="Times New Roman" w:hAnsi="Times New Roman" w:cs="Times New Roman"/>
          <w:color w:val="FF0000"/>
          <w:szCs w:val="24"/>
        </w:rPr>
        <w:t xml:space="preserve">. </w:t>
      </w:r>
      <w:hyperlink r:id="rId10" w:history="1">
        <w:r w:rsidRPr="00D61AD0">
          <w:rPr>
            <w:rFonts w:ascii="Times New Roman" w:eastAsia="Times New Roman" w:hAnsi="Times New Roman" w:cs="Times New Roman"/>
            <w:color w:val="0000FF"/>
            <w:szCs w:val="24"/>
            <w:u w:val="single"/>
            <w:shd w:val="clear" w:color="auto" w:fill="FFFFFF"/>
            <w:lang w:val="kk-KZ"/>
          </w:rPr>
          <w:t>http://elibrary.kaznu.kz/ru</w:t>
        </w:r>
      </w:hyperlink>
      <w:r w:rsidRPr="00D61AD0">
        <w:rPr>
          <w:rFonts w:ascii="Times New Roman" w:eastAsia="Times New Roman" w:hAnsi="Times New Roman" w:cs="Times New Roman"/>
          <w:color w:val="0000FF"/>
          <w:szCs w:val="24"/>
          <w:u w:val="single"/>
          <w:shd w:val="clear" w:color="auto" w:fill="FFFFFF"/>
          <w:lang w:val="kk-KZ"/>
        </w:rPr>
        <w:t xml:space="preserve"> </w:t>
      </w:r>
    </w:p>
    <w:p w:rsidR="00D61AD0" w:rsidRPr="00D61AD0" w:rsidRDefault="00D61AD0" w:rsidP="00D61AD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kk-KZ"/>
        </w:rPr>
      </w:pPr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2. </w:t>
      </w:r>
      <w:r w:rsidRPr="00D61AD0">
        <w:rPr>
          <w:rFonts w:ascii="Times New Roman" w:eastAsia="Times New Roman" w:hAnsi="Times New Roman" w:cs="Times New Roman"/>
          <w:color w:val="auto"/>
          <w:szCs w:val="24"/>
          <w:lang w:val="en-US"/>
        </w:rPr>
        <w:t>MOOC</w:t>
      </w:r>
      <w:r w:rsidRPr="00D61AD0">
        <w:rPr>
          <w:rFonts w:ascii="Times New Roman" w:eastAsia="Times New Roman" w:hAnsi="Times New Roman" w:cs="Times New Roman"/>
          <w:color w:val="auto"/>
          <w:szCs w:val="24"/>
        </w:rPr>
        <w:t>/</w:t>
      </w:r>
      <w:proofErr w:type="spellStart"/>
      <w:r w:rsidRPr="00D61AD0">
        <w:rPr>
          <w:rFonts w:ascii="Times New Roman" w:eastAsia="Times New Roman" w:hAnsi="Times New Roman" w:cs="Times New Roman"/>
          <w:color w:val="auto"/>
          <w:szCs w:val="24"/>
        </w:rPr>
        <w:t>видеолекции</w:t>
      </w:r>
      <w:proofErr w:type="spellEnd"/>
      <w:r w:rsidRPr="00D61AD0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D61AD0">
        <w:rPr>
          <w:rFonts w:ascii="Times New Roman" w:eastAsia="Times New Roman" w:hAnsi="Times New Roman" w:cs="Times New Roman"/>
          <w:color w:val="auto"/>
          <w:szCs w:val="24"/>
          <w:lang w:val="kk-KZ"/>
        </w:rPr>
        <w:t>Курсера</w:t>
      </w:r>
    </w:p>
    <w:p w:rsidR="00144C3F" w:rsidRPr="00D61AD0" w:rsidRDefault="00D61AD0" w:rsidP="00D61AD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D61AD0">
        <w:rPr>
          <w:rFonts w:ascii="Times New Roman" w:eastAsia="Times New Roman" w:hAnsi="Times New Roman" w:cs="Times New Roman"/>
          <w:b/>
          <w:szCs w:val="24"/>
          <w:lang w:val="kk-KZ"/>
        </w:rPr>
        <w:t>Доступно онлайн:</w:t>
      </w:r>
      <w:r w:rsidRPr="00D61AD0">
        <w:rPr>
          <w:rFonts w:ascii="Times New Roman" w:eastAsia="Times New Roman" w:hAnsi="Times New Roman" w:cs="Times New Roman"/>
          <w:szCs w:val="24"/>
          <w:lang w:val="kk-KZ"/>
        </w:rPr>
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</w:r>
    </w:p>
    <w:sectPr w:rsidR="00144C3F" w:rsidRPr="00D61AD0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9484C"/>
    <w:multiLevelType w:val="hybridMultilevel"/>
    <w:tmpl w:val="F1306DD0"/>
    <w:lvl w:ilvl="0" w:tplc="460454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5"/>
  </w:num>
  <w:num w:numId="4">
    <w:abstractNumId w:val="10"/>
  </w:num>
  <w:num w:numId="5">
    <w:abstractNumId w:val="26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8"/>
  </w:num>
  <w:num w:numId="11">
    <w:abstractNumId w:val="16"/>
  </w:num>
  <w:num w:numId="12">
    <w:abstractNumId w:val="20"/>
  </w:num>
  <w:num w:numId="13">
    <w:abstractNumId w:val="7"/>
  </w:num>
  <w:num w:numId="14">
    <w:abstractNumId w:val="23"/>
  </w:num>
  <w:num w:numId="15">
    <w:abstractNumId w:val="4"/>
  </w:num>
  <w:num w:numId="16">
    <w:abstractNumId w:val="14"/>
  </w:num>
  <w:num w:numId="17">
    <w:abstractNumId w:val="19"/>
  </w:num>
  <w:num w:numId="18">
    <w:abstractNumId w:val="17"/>
  </w:num>
  <w:num w:numId="19">
    <w:abstractNumId w:val="13"/>
  </w:num>
  <w:num w:numId="20">
    <w:abstractNumId w:val="3"/>
  </w:num>
  <w:num w:numId="21">
    <w:abstractNumId w:val="9"/>
  </w:num>
  <w:num w:numId="22">
    <w:abstractNumId w:val="6"/>
  </w:num>
  <w:num w:numId="23">
    <w:abstractNumId w:val="2"/>
  </w:num>
  <w:num w:numId="24">
    <w:abstractNumId w:val="21"/>
  </w:num>
  <w:num w:numId="25">
    <w:abstractNumId w:val="27"/>
  </w:num>
  <w:num w:numId="26">
    <w:abstractNumId w:val="1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01C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1B6F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1432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6FD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6F7AA3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0C84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0D6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2434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AD0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2609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5C8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9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a">
    <w:name w:val="Strong"/>
    <w:uiPriority w:val="22"/>
    <w:qFormat/>
    <w:rsid w:val="00D70811"/>
    <w:rPr>
      <w:b/>
      <w:bCs/>
    </w:rPr>
  </w:style>
  <w:style w:type="character" w:styleId="ab">
    <w:name w:val="Emphasis"/>
    <w:uiPriority w:val="20"/>
    <w:qFormat/>
    <w:rsid w:val="00D70811"/>
    <w:rPr>
      <w:i/>
      <w:iCs/>
    </w:rPr>
  </w:style>
  <w:style w:type="character" w:styleId="ac">
    <w:name w:val="Hyperlink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23201C"/>
    <w:rPr>
      <w:sz w:val="22"/>
      <w:szCs w:val="22"/>
      <w:lang w:eastAsia="en-US"/>
    </w:rPr>
  </w:style>
  <w:style w:type="table" w:customStyle="1" w:styleId="GridTable1LightAccent1">
    <w:name w:val="Grid Table 1 Light Accent 1"/>
    <w:basedOn w:val="a1"/>
    <w:uiPriority w:val="46"/>
    <w:rsid w:val="0023201C"/>
    <w:rPr>
      <w:kern w:val="2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Table Grid"/>
    <w:basedOn w:val="a1"/>
    <w:uiPriority w:val="59"/>
    <w:rsid w:val="0023201C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8203;www.&#8203;psy&#8203;chol&#8203;ogy-&#8203;online.&#8203;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8203;psy&#8203;chol&#8203;ogy.&#8203;net.&#8203;ru/&#8203;articl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8203;azps.&#8203;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library.kaznu.kz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r-portal.ru/psy_too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10539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Psiholog1</cp:lastModifiedBy>
  <cp:revision>2</cp:revision>
  <dcterms:created xsi:type="dcterms:W3CDTF">2024-01-17T13:00:00Z</dcterms:created>
  <dcterms:modified xsi:type="dcterms:W3CDTF">2024-01-17T13:00:00Z</dcterms:modified>
</cp:coreProperties>
</file>